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</w:rPr>
        <w:t>项目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　</w:t>
      </w:r>
      <w:r>
        <w:rPr>
          <w:rFonts w:hint="eastAsia"/>
          <w:lang w:val="en-US" w:eastAsia="zh-CN"/>
        </w:rPr>
        <w:t>中国瓷器短视频制作</w:t>
      </w:r>
    </w:p>
    <w:tbl>
      <w:tblPr>
        <w:tblStyle w:val="10"/>
        <w:tblW w:w="504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28" w:type="dxa"/>
          <w:right w:w="28" w:type="dxa"/>
        </w:tblCellMar>
      </w:tblPr>
      <w:tblGrid>
        <w:gridCol w:w="1006"/>
        <w:gridCol w:w="5712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项目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中国瓷器短视频制作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BDD6EE" w:themeFill="accent1" w:themeFillTint="6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</w:tcPr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一、教学目标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素质目标：培养学生严慎细实的职业素养，提升集体意识和团队合作意识。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知识目标：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掌握制作短视频规划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的有关知识；了解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短视频制作要做哪些前期准备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掌握视频的后期制作方法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能力目标：了解制作需求，制定制作计划，编写文稿和分镜头脚本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能收集和整理音频、视频素材，并且能对素材进行基本加工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会使用主流多媒体制作软件完成音视频剪辑、音画合成、渲染输出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能根据任务要求合理安排人员，具备团队协作能力。</w:t>
            </w:r>
          </w:p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二、教学重难点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根据制作需求制定制作计划，学会加工整理短片素材，学会视频剪辑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教学难点：根据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制作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需求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搜集整合素材，完成短视频创作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三、课时安排</w:t>
            </w:r>
            <w:bookmarkStart w:id="0" w:name="_GoBack"/>
            <w:bookmarkEnd w:id="0"/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课时</w:t>
            </w:r>
          </w:p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四、教学策略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教学资源：多媒体教学设备、理实一体化实训室、信息化教学平台、配套教学课件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5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课前学习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学习教师布置的课前学习任务。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Cs w:val="21"/>
              </w:rPr>
              <w:t>阅资料，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掌握制作短视频规划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的有关知识；了解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短视频制作的相关知识</w:t>
            </w:r>
            <w:r>
              <w:rPr>
                <w:rFonts w:hint="eastAsia" w:ascii="宋体" w:hAnsi="宋体" w:eastAsia="宋体" w:cs="微软雅黑"/>
                <w:b w:val="0"/>
                <w:bCs w:val="0"/>
                <w:color w:val="auto"/>
                <w:szCs w:val="21"/>
              </w:rPr>
              <w:t>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培养学生自主学习、创新学习能力。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90" w:hRule="atLeast"/>
        </w:trPr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需求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张老师正在做关于中国传统文化的系列讲座，介绍中国瓷器时，需要制作一个宣传短片放在开讲前播放。为此，张老师特意委托小小制作短片。短片需要展示中国瓷器的历史、烧制流程、现状以及未来。短片的清晰度至少达到720P，采用MP4格式，时长控制在4分钟以内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设置贴近实际的项目，激发学生学习兴趣，引入学习任务。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项目分析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小小接到项目后，首先与张老师沟通，了解制作的具体需求，进行初步分析，拟定项目实施计划，保证涉及的描述翔实准确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然后根据需求拟定详细制作计划，做好人员和任务安排，收集资料，编写文稿和分镜头脚本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接下来按照制作计划收集和整理音频、视频素材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完成前期准备后按分镜头脚本进行后期制作，包括音频剪辑、视频剪辑和音画合成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最后输出成片。在项目进行过程中，小小需要不断与张老师沟通，及时根据反馈的意见进行修改、调整。项目结构如图4-2-1所示。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drawing>
                <wp:inline distT="0" distB="0" distL="114300" distR="114300">
                  <wp:extent cx="1681480" cy="732155"/>
                  <wp:effectExtent l="0" t="0" r="7620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480" cy="73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并形成项目结构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，培养学生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分析归纳梳理信息的能力，培养结构化处理事情的习惯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任务1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编写脚本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5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Cs w:val="21"/>
              </w:rPr>
              <w:t>小小与张老师沟通并协商、研讨短片的主题、内容、时长、播放环境等具体制作要素，确定整体风格。意见达成一致后，小小与制作人员共同拟定制作计划，规划每个阶段的具体内容和时间节点，划分任务并做好人员安排。此外，小小还需要提供文稿交张老师审核，并根据文稿编写解说词（配音稿）和分镜头脚本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短片制作是一个系统工程，需要事先统筹规划，根据委托人的具体要求制定制作计划，做好整体安排，制作计划主要包括每个任务的时间安排和人员分配。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文稿和配音稿有一定区别，文稿要体现客户需求、全面反映影片内容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配音稿通常在文稿的基础上修改，语言更准确、精炼、严谨，分镜头脚本通常根据配音稿编写，作为后期制作的依据。编写文稿是后续工作的前提，所以文稿完成后需要交给张老师审核，以避免内容出错造成后期频繁修改。任务路线如图4-2-2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shd w:val="pct10" w:color="auto" w:fill="FFFFFF"/>
              </w:rPr>
            </w:pPr>
            <w:r>
              <w:drawing>
                <wp:inline distT="0" distB="0" distL="114300" distR="114300">
                  <wp:extent cx="3602355" cy="322580"/>
                  <wp:effectExtent l="0" t="0" r="4445" b="762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355" cy="32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任务实施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沟通制作需求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确定内容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：短片的名称是“中国瓷器”。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短片的内容应包括我国瓷器的发展历史、瓷器的简要制作流程、瓷器现状，还应有对未来的展望。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（2）确定技术参数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：短片的时长控制在4分钟之内，采用1 08OP或72OP分辨率，帧率为25帧ls，在保证清晰度的前提下将文件大小控制在1GB以内。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（3）确定风格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从内容的角度出发，本片整体调色和音乐风格应偏向传统文化风格。如果需要使用效果合成软件制作特效，可以考虑使用水墨风格。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2.制订制作计划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（1）进度安排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规划制作各阶段的内容和时间节点；进行人员安排，分配各任务组具体工作。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如果项目庞大，制作计划复杂，可制作进度安排表，见表4-2-1。进度安排表里的内容可根据短片的具体情况进行调整。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（2）设备支持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汇总、安排各制作项目涉及的设备，制作设备清单（见表4-2-2)，做好管理，保证设备安全。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3.编写文稿、解说词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（1）编写文稿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根据制作需求编写文稿，文稿完成后交客户审核。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（2）编写解说词（配音稿)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本短片要求配解说词，解说词应根据文稿编写。解说词应当主题明确、语言精练、用词遣句优美。根据短片时长控制配音稿字数（每分钟200~260字)。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4.编写分镜头脚本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以配音稿为基础编写分镜头脚本（见表4-2-3)，分镜头脚本需要体现具体制作目标，能够展现短片最终完成的效果。脚本可以用表格形式编写，表格中的栏目根据制作需要进行调整，可以包括以下内容：镜头编号、时长、画面内容、解说词、音乐和备注等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根据拟定的任务路线展开任务实施，教学路线清晰，教学内容明确，帮助学生很好地掌握知识，同时锻炼有条理地处理问题的能力。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制作设备清单，培养学生有序解决问题的习惯。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图表展示分镜头脚本的编写内容，让学生直观体会知识，学会编写脚本。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任务2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前期准备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5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小制订好了制作计划并完成了文稿、解说词，接下来按照各项目完成的时间顺序逐项实施。首先要做的是收集素材，短片制作通常涉及图片、音频和视频，不仅要按分镜头脚本收集素材，还需对素材进行整理、归类、重命名，以方便后期制作时查找、调用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短片素材种类较多，音频素材包括解说词配音、背景音乐，有时还需要制作音效。其中，背景音乐和音效通常使用来自网络的资源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视频素材尽量考虑实拍镜头或动画，如果需要现场拍摄，还需要制定拍摄进度表。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收集到的素材需要检查，确认没有违规违纪内容，并且不会造成版权纠纷，然后统一重命名，归类储存。如果后期编辑软件无法识别素材的格式，可以使用格式转换软件做转换处理。任务路线如图4-2-3所示。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</w:pPr>
            <w:r>
              <w:drawing>
                <wp:inline distT="0" distB="0" distL="114300" distR="114300">
                  <wp:extent cx="3014345" cy="300990"/>
                  <wp:effectExtent l="0" t="0" r="8255" b="381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4345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/>
                <w:lang w:val="en-US" w:eastAsia="zh-CN"/>
              </w:rPr>
              <w:t>：下载来自网络的资源时，应当确认素材的合法性以避免引起版权纠纷。如果需要购买素材（涉及费用问题），需要提前与客户沟通。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强调版权意识，增强学生的法律观念，避免在素材使用过程中产生侵权行为。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任务实施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收集音频素材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（1）解说词配音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教师讲解解说词配音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：解说词的配音可以通过文字转语音软件获取。这种软件的操作大致相同，经过导入配音稿、设置、试听、导出，就可以获得解说词的配音文件。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结合图“4-2-2 文字转语音软件”进行教学。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文字语音转换软件都是采用人工智能(AI)配音，与真人语音有一定差异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；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对解说配音要求较高时，需要付费才能获取更多的服务，如图4-2-5所示。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教师补充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：也可以联系专业配音公司，由播音员配音。但是这种配音方式成本较高，通常按照播音员水平，以字数或分钟数进行收费。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（2）收集背景音乐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：根据短片的内容段落制作或收集背景音乐。背景音乐的风格应与短片主题一致，能烘托主题，提升影片的感染力。背景音乐的选择应和后期制作人员商讨，达到后期制作人员的要求。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教师补充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：背景音乐可以从各种素材网站下载。这类网站会提供图片、音频、视频等一系列素材，并且大多可用于商业作品。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结合图“4-2-6 从素材网站下载背景音乐”进行教学。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2.收集视频/图片素材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实拍素材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：可以联系当地陶瓷厂拍摄生产的具体流程。拍摄负责人应当制作拍摄进度表(规定拍摄时间、拍摄地点、镜头数量等)，见表4-2-4。联系摄像师、场地以及设备，根据拍摄进度表按时完成现场拍摄任务。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（2）收集视频/图片资料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：从网络上收集相关图片和音频、视频资料等素材，如图4-2-7所示。若在后期制作中内容发生改动，应及时配合后期制作人员进行调整。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3.素材的整理和归类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（1）素材的整理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教师点拨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：检查素材参数是否符合制作要求、是否包含违规信息。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：根据制作需要对素材进行校正（裁剪大图、对扫描件锐化、修正图片、视频的色温等)，相关操作也可以交由后期人员完成。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教师补充讲解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有些素材格式后期软件无法导入，需要进行格式转换。以格式工厂为例。打开软件，在界面左侧选择需要转换的格式，按提示导入文件；右侧列表显示导入文件的队列；单击“输出文件夹”按钮设置转换后的保存位置，然后单击“开始”按钮进行转换。结合图“4-2-8 格式转换”进行教学。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（2）素材的归类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：将所有素材归类，根据制作时间线或素材的种类进行归类保存，将所有文件夹统一标准命名，以便于制作时能快速查找调用。结合图“4-2-9 将所有素材归类”进行教学。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教师补充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：出于数据安全的考虑，有时还需要对素材进行备份。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（3）素材的统一命名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：将素材统一命名，以便于查找。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结合图“4-2-10 将素材统一命名”进行教学。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根据拟定的任务路线展开任务实施，教学路线清晰，教学内容明确，帮助学生很好地掌握知识，同时锻炼有条理地处理问题的能力。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教师讲解与图示教学相结合，直观展示操作界面，让学生真正学会操作。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制作拍摄进度表，强化学生时间观念，按指定时间完成任务。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教师点拨要点，避免可能会出现的问题。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对素材进行备份，加强学生忧患意识，减少后续工作的麻烦。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后期制作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5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完成前期准备工作后，小小开始后期制作，按照制作计划安排人员进行音频剪辑和视频剪辑，完成音画合成、影片包装。此时可以看到成片的大致效果，所以在这个阶段可能要根据张老师的意见反复修改，直至完成最终作品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后期制作使用非线性编辑软件完成音画合成，剪辑时尽量使用实拍素材，根据配音剪辑、添加视频。没有实拍镜头对应则考虑使用图片表现内容，通常需要通过添加关键帧为图片制作简单的运动效果，让画面生动起来。此外，短片还应当有片头和片尾，解说词字幕，部分镜头还应当配有文字标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初剪完成后反复查看整体效果，调整细节，再根据委托人意见进行修改，完成精剪。任务路线如图4-2-11所示。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eastAsiaTheme="minorEastAsia"/>
                <w:lang w:val="en-US" w:eastAsia="zh-CN"/>
              </w:rPr>
            </w:pPr>
            <w:r>
              <w:drawing>
                <wp:inline distT="0" distB="0" distL="114300" distR="114300">
                  <wp:extent cx="2734945" cy="288290"/>
                  <wp:effectExtent l="0" t="0" r="8255" b="3810"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945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1444" w:hRule="atLeast"/>
        </w:trPr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任务实施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：有配音的短片，通常需要根据配音的内容来选择镜头，所以后期的第一步是对配音做处理,背景音乐和音效则可以在视频剪辑完成后再添加。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1.剪辑音频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检查配音，删除不需要或出错的部分，该操作可以在剪辑软件中完成。如果采用真人语音配音，可能同时录下所处环境的杂音，所以有时还需要对配音文件做降噪处理，在对音频质量要求不高的场合一般采用有损降噪的处理方式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（1）音频降噪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音频降噪操作分为两步，首先采集噪声样本，然后根据噪声特性降噪。以下操作步骤以Adobe Audition为例。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教师结合步骤1和步骤2，以及图“4-2-14 采集噪声样本”和图“4-2-15 降噪”讲解Adobe Audition音频降噪的具体操作。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（2）建立项目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教师明确操作步骤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：启动Adobe Premiere，新建项目。在菜单栏中执行“文件”→“新建”→“序列”命令，打开“新建序列”对话框，选择序列预设，根据要求选择“HDV”中的“HDV 1080p25”，输入序列名称，单击“确定”按钮完成项目的建立。结合图“4-2-14 建立项目”进行教学。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（3）剪辑解说词配音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教师结合步骤1、步骤2和步骤3，以及图“4-2-15 切割音频”、图“4-2-16 删除不需要的部分”和图“4-2-17 拼接音频”进行教学。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（4）添加音频转场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：让两段音频过渡自然，可以添加音频转场。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教师讲解具体操作步骤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：单击软件界面左下方项目面板位置处的“效果”标签，展开“音频过渡”下的“交叉淡化”，可以看到音频转场效果，如图4-2-18所示。将音频转场效果拖拽到两段音频连接处，按空格键播放，试听效果。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（5）添加背景音乐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：在新的音频轨道上添加符合主题风格的背景音乐。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：背景音乐的音量应低于解说词配音的音量，总音量不能过大，通过时间线面板右侧的均衡器可以查看音量。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结合图“4-2-19 音频合成”进行教学。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：在时间线面板中选择音频片段，单击软件左上方区域的“效果控件”标签，调整“级别”参数就可以设置所选音频片段音量。“级别”参数默认开启关键帧，调整参数前需要关闭参数前的“切换动画”按钮。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2.剪辑视频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（1）视频剪辑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教师讲解操作步骤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将整段素材拖拽到时间线面板的视频轨道上，选择工具栏中的“剃刀工具”，切割视频素材，删除不需要的视频片段，再根据解说词内容，将需要的部分拼接到一起。画面显示的内容应当与解说词描述的内容一致。结合图“4-2-20 音画对位”进行教学。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：使用素材源监视器剪辑视频效率更高。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教师讲解操作步骤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：双击左下方项目面板里的素材，打开素材源监视器，在素材源监视器里使用“标记入点”和“标记出点”工具截取素材中需要的片段,拖拽到视频轨道中。结合图“4-2-21 使用素材源监视器剪辑视频”进行教学。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教师明确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</w:t>
            </w:r>
            <w:r>
              <w:rPr>
                <w:rFonts w:hint="default" w:ascii="宋体" w:hAnsi="宋体" w:eastAsia="宋体" w:cs="Times New Roman"/>
                <w:lang w:val="en-US" w:eastAsia="zh-CN"/>
              </w:rPr>
              <w:t>完成全部视频素材的剪辑，缺少与解说词匹配的视频素材时，可以用图片填充空缺部分，为图片添加动画制造运动效果。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 xml:space="preserve">结合图“4-2-22 </w:t>
            </w:r>
            <w:r>
              <w:rPr>
                <w:rFonts w:hint="default" w:ascii="宋体" w:hAnsi="宋体" w:eastAsia="宋体" w:cs="Times New Roman"/>
                <w:lang w:val="en-US" w:eastAsia="zh-CN"/>
              </w:rPr>
              <w:t>视频剪辑结果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”进行教学</w:t>
            </w:r>
            <w:r>
              <w:rPr>
                <w:rFonts w:hint="default" w:ascii="宋体" w:hAnsi="宋体" w:eastAsia="宋体" w:cs="Times New Roman"/>
                <w:lang w:val="en-US" w:eastAsia="zh-CN"/>
              </w:rPr>
              <w:t>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  <w:t>制作动画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</w:t>
            </w:r>
            <w:r>
              <w:rPr>
                <w:rFonts w:hint="default" w:ascii="宋体" w:hAnsi="宋体" w:eastAsia="宋体" w:cs="Times New Roman"/>
                <w:lang w:val="en-US" w:eastAsia="zh-CN"/>
              </w:rPr>
              <w:t>较为简单的动画是制作素材基本参数的关键帧动画。为图片添加缩放、位移、旋转等效果，能使画面更生动。关键帧动画只需要记录动画初始和结束状态，中间的运动过程由软件自动生成。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教师结合步骤1和步骤2讲解具体的操作步骤。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（3）添加视频转场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</w:t>
            </w:r>
            <w:r>
              <w:rPr>
                <w:rFonts w:hint="default" w:ascii="宋体" w:hAnsi="宋体" w:eastAsia="宋体" w:cs="Times New Roman"/>
                <w:lang w:val="en-US" w:eastAsia="zh-CN"/>
              </w:rPr>
              <w:t>为了保证镜头间的衔接过渡自然，可以适当添加视频转场。视频转场在左下方效果面板中的“视频过渡”文件夹里，“溶解”里的“白场过渡”“黑场过渡”“交叉溶解”是最常用的转场效果。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教师讲解添加视频转场的方法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</w:t>
            </w:r>
            <w:r>
              <w:rPr>
                <w:rFonts w:hint="default" w:ascii="宋体" w:hAnsi="宋体" w:eastAsia="宋体" w:cs="Times New Roman"/>
                <w:lang w:val="en-US" w:eastAsia="zh-CN"/>
              </w:rPr>
              <w:t>与添加音频转场相同，添加视频转场只需要直接将其拖拽到两个视频片段连接处即可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。结合图“4-2-25 转场效果”进行教学。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3.影片包装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教师明确：影片包装是指给剪辑好的影片进行调色，添加片头片尾、解说词字幕和标注等内容。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(1）添加片头字幕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字幕主要包括解说词字幕、片头字幕和片尾字幕。片头字幕展示片名，片尾字幕通常使用滚动方式列出工作人员名单。字幕通常使用剪辑软件制作，解说词字数较多时，可以使用字幕工具软件制作。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结合图“4-2-26 片头字幕”教学添加片头字幕的操作步骤。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（2）添加解说词字幕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lang w:val="en-US" w:eastAsia="zh-CN"/>
              </w:rPr>
              <w:t>解说词字幕通常使用白字黑边或白字阴影，居中放置，去掉句末标点。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结合图“4-2-27 解说词字幕”展示添加解说词字幕的效果。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（3）影片调色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：影片调色包括将不同镜头的色调调为相同、根据题材调整整体色调。如有需要，还可以进行二级调色。结合图“4-2-28 影片调色”进行教学。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教师补充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：一般情况下只需要对色调、对比度、饱和度等做简单调整。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4.渲染输出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（1）保存项目文件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教师讲解操作步骤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：在制作过程中需要随时进行保存操作，使用菜单栏中“文件”菜单中的“保存”或“另存为”命令即可。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教师补充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：粗剪完成后，在送交成片前还需要反复调整修改，此时要特别注意保存项目文件，每次修改后都应当使用“另存为”命令保存一个新文件。结合图“4-2-29 保存项目文件”教学。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（2）调整整体效果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教师明确：检查视频、音频细节，完整播放，从整体效果方面查验。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lang w:val="en-US" w:eastAsia="zh-CN"/>
              </w:rPr>
              <w:t>（3）输出成片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clear" w:fill="D7D7D7" w:themeFill="background1" w:themeFillShade="D8"/>
                <w:lang w:val="en-US" w:eastAsia="zh-CN"/>
              </w:rPr>
              <w:t>教师讲解操作步骤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：执行菜单栏中的“文件”→“导出”→“媒体”命令，打开“导出设置”对话框。“格式”选择“H264”，输出MP4文件；预设选择“匹配源-高比特率”，输出视频参数将与序列设置一致，如需手动设置，可以在下方“视频”“音频”标签里修改；“输出名称”处可以为视频命名，选择保存位置。最后单击“导出”按钮渲染成片。结合图“4-2-30 渲染成片”进行教学。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根据拟定的任务路线展开任务实施，教学路线清晰，教学内容明确，帮助学生很好地掌握知识，同时锻炼有条理地处理问题的能力。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教师详细讲解操作步骤，直观演示操作过程，帮助学生学会实际操作，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提升学生理论联系实际的能力。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操作步骤详细，便于学生根据教材内容反复操作，加深印象。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文字讲解配有真实操作场景的图示，直观清晰，可操作性强。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以图示的形式展示具体的操作步骤，直观清晰。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先讲解添加视频转场的原因，在讲解具体操作步骤，让学生更深层次地把握教学内容，同时启发学生的思考。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锻炼学生的实际操作能力，提高学生的职业岗位竞争力。</w:t>
            </w: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1444" w:hRule="atLeast"/>
        </w:trPr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项目分享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方案1</w:t>
            </w:r>
            <w:r>
              <w:rPr>
                <w:rFonts w:hint="eastAsia" w:ascii="宋体" w:hAnsi="宋体" w:eastAsia="宋体" w:cs="Times New Roman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</w:rPr>
              <w:t>各工作团队展示交流项目，谈谈自己的心得体会，并选派代表分享交流。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</w:rPr>
              <w:t>方案2</w:t>
            </w:r>
            <w:r>
              <w:rPr>
                <w:rFonts w:hint="eastAsia" w:ascii="宋体" w:hAnsi="宋体" w:eastAsia="宋体" w:cs="Times New Roman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</w:rPr>
              <w:t>由学生代表与指导教师组成项目评审组，各工作团队制作汇报材料并进行答辩。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团队协作交流、分享自己的体会，增强学生的团队精神。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项目评价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请根据项目完成情况填涂表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4-2-5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完成项目评价。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自我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评价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找出学习薄弱的地方，继续巩固。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项目总结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项目依据行动导向理念，将行业中的制作短片的典型工作过程转化为项目学习内容，共分为“制作规划”“前期准备”“后期制作”3个任务。在“制作规划”任务中介绍了如何沟通客户，根据制作需求制定拍摄计划，编写文稿和分镜头脚本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在“前期准备”任务中介绍了如何收集音频、视频素材，并对素材整理归类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在“后期制作”任务中介绍如何剪辑制作、合成输出短片，以及如何保存工程文件。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通过项目总结，提炼课程的要点，帮助学生明确教学内容，同时还能帮助学生巩固所学知识，查补缺漏，培养学生严谨治学、踏实认真的品质。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项目拓展</w:t>
            </w:r>
          </w:p>
        </w:tc>
        <w:tc>
          <w:tcPr>
            <w:tcW w:w="3395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项目名称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制作建党周年庆祝宣传视频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1.项目介绍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铭刻辉煌瞬间，谨记不渝初心。在建党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xxx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周年纪念日到来之际，学校团委需要制作一个建党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xxx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周年庆祝宣传视频，用于活动宣传。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2.预期呈现效果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1）短片为高清格式，能独立播放并上传到各视频平台，时长控制在4分钟内。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2）内容需要包括我党的历史、职责、成就。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3)内容需要与我校党建工作相联系。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4）采用实拍画面＋动画＋配音的方式制作。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5）内容资料翔实准确，影片风格恢宏庄重。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3.项目资讯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如何收集、筛选、整理音频、视频素材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剪辑短片时需要注意哪些方面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4.项目计划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绘制项目计划思维导图。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5.项目实施任务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任务1：编写脚本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（1）沟通制作需求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1)与学校团委沟通交流，了解其需求。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2）与学校有关部门沟通，收集学校党建资料。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（2）编写文稿、配音稿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1)根据收集的材料编写文稿，文稿需要交校团委审核，确认内容准确，符合思政要求。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2）根据文稿编写配音稿。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（3）制定制作计划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短片制作涉及的人员和工作较多，需要事先做好进度安排，制作进度安排如下表所示。表中的具体项目应根据具体制作要求调整。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3604895" cy="3039110"/>
                  <wp:effectExtent l="0" t="0" r="1905" b="8890"/>
                  <wp:docPr id="7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4895" cy="303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（4）编写分镜头脚本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编写分镜头脚本，脚本范例如下表所示。脚本的具体项目应根据制作需要调整。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2532380" cy="694690"/>
                  <wp:effectExtent l="0" t="0" r="7620" b="3810"/>
                  <wp:docPr id="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2380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任务2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前期准备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现场拍摄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拍摄负责人联系摄像师和场地，按时完成现场拍摄任务。现场拍摄需要制作拍摄进度表，如下表所示。本任务还可能涉及现场录音。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</w:pPr>
            <w:r>
              <w:drawing>
                <wp:inline distT="0" distB="0" distL="114300" distR="114300">
                  <wp:extent cx="3602990" cy="494030"/>
                  <wp:effectExtent l="0" t="0" r="3810" b="1270"/>
                  <wp:docPr id="9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990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</w:t>
            </w:r>
            <w:r>
              <w:rPr>
                <w:rFonts w:hint="default"/>
                <w:lang w:val="en-US" w:eastAsia="zh-CN"/>
              </w:rPr>
              <w:t>收集音视频素材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default"/>
                <w:lang w:val="en-US" w:eastAsia="zh-CN"/>
              </w:rPr>
              <w:t>收集视频素材。注意素材的质量和版权问题。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2）</w:t>
            </w:r>
            <w:r>
              <w:rPr>
                <w:rFonts w:hint="default"/>
                <w:lang w:val="en-US" w:eastAsia="zh-CN"/>
              </w:rPr>
              <w:t>收集音频素材。注意素材的质量和版权问题。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3）解说词配音。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4）</w:t>
            </w:r>
            <w:r>
              <w:rPr>
                <w:rFonts w:hint="default"/>
                <w:lang w:val="en-US" w:eastAsia="zh-CN"/>
              </w:rPr>
              <w:t>收集学校党建工作相关资料。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（3）</w:t>
            </w:r>
            <w:r>
              <w:rPr>
                <w:rFonts w:hint="default"/>
                <w:lang w:val="en-US" w:eastAsia="zh-CN"/>
              </w:rPr>
              <w:t>素材的整理归类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1）检查素材是否合规。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2）整理素材并归类，以便于后期人员查找、使用。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任务</w:t>
            </w:r>
            <w:r>
              <w:rPr>
                <w:rFonts w:hint="eastAsia"/>
                <w:lang w:val="en-US" w:eastAsia="zh-CN"/>
              </w:rPr>
              <w:t>3：</w:t>
            </w:r>
            <w:r>
              <w:rPr>
                <w:rFonts w:hint="default"/>
                <w:lang w:val="en-US" w:eastAsia="zh-CN"/>
              </w:rPr>
              <w:t>后期制作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</w:t>
            </w:r>
            <w:r>
              <w:rPr>
                <w:rFonts w:hint="default"/>
                <w:lang w:val="en-US" w:eastAsia="zh-CN"/>
              </w:rPr>
              <w:t>剪辑音频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default"/>
                <w:lang w:val="en-US" w:eastAsia="zh-CN"/>
              </w:rPr>
              <w:t>对配音、现场录音降噪。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2）按照脚本完成音频剪辑。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</w:t>
            </w:r>
            <w:r>
              <w:rPr>
                <w:rFonts w:hint="default"/>
                <w:lang w:val="en-US" w:eastAsia="zh-CN"/>
              </w:rPr>
              <w:t>2）剪辑视频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1）按照脚本剪辑视频，选取的镜头内容应当与语音对应。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2）在语音停顿时切换画面，镜头衔接的位置根据需要添加转场。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（3）</w:t>
            </w:r>
            <w:r>
              <w:rPr>
                <w:rFonts w:hint="default"/>
                <w:lang w:val="en-US" w:eastAsia="zh-CN"/>
              </w:rPr>
              <w:t>影片包装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left="420" w:leftChars="20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default"/>
                <w:lang w:val="en-US" w:eastAsia="zh-CN"/>
              </w:rPr>
              <w:t>根据制作需要添加动画、光效、标注等装饰性画面元素。</w:t>
            </w:r>
            <w:r>
              <w:rPr>
                <w:rFonts w:hint="eastAsia"/>
                <w:lang w:val="en-US" w:eastAsia="zh-CN"/>
              </w:rPr>
              <w:t>2）</w:t>
            </w:r>
            <w:r>
              <w:rPr>
                <w:rFonts w:hint="default"/>
                <w:lang w:val="en-US" w:eastAsia="zh-CN"/>
              </w:rPr>
              <w:t>影片调色。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3）</w:t>
            </w:r>
            <w:r>
              <w:rPr>
                <w:rFonts w:hint="default"/>
                <w:lang w:val="en-US" w:eastAsia="zh-CN"/>
              </w:rPr>
              <w:t>制作片头、片尾。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4）添加音效、背景音乐。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5）制作配音字幕。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（4）</w:t>
            </w:r>
            <w:r>
              <w:rPr>
                <w:rFonts w:hint="default"/>
                <w:lang w:val="en-US" w:eastAsia="zh-CN"/>
              </w:rPr>
              <w:t>渲染输出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default"/>
                <w:lang w:val="en-US" w:eastAsia="zh-CN"/>
              </w:rPr>
              <w:t>整理素材，保存工程文件。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2）输出相应格式的成片。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根据反意见修改。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6.项目总结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</w:t>
            </w:r>
            <w:r>
              <w:rPr>
                <w:rFonts w:hint="default"/>
                <w:lang w:val="en-US" w:eastAsia="zh-CN"/>
              </w:rPr>
              <w:t>过程记录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记录项目实施过程中的各种情况，为工作总结提供依据，如表格不够，可自行加页。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</w:pPr>
            <w:r>
              <w:drawing>
                <wp:inline distT="0" distB="0" distL="114300" distR="114300">
                  <wp:extent cx="3605530" cy="904875"/>
                  <wp:effectExtent l="0" t="0" r="1270" b="9525"/>
                  <wp:docPr id="10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553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工作总结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从整体工作情况、工作内容、反思与改进等几个方面进行总结。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7.项目评价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/>
                <w:lang w:val="en-US" w:eastAsia="zh-CN"/>
              </w:rPr>
            </w:pPr>
            <w:r>
              <w:drawing>
                <wp:inline distT="0" distB="0" distL="114300" distR="114300">
                  <wp:extent cx="3153410" cy="1437640"/>
                  <wp:effectExtent l="0" t="0" r="8890" b="10160"/>
                  <wp:docPr id="1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410" cy="143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通过项目拓展板块，让学生根据项目自己操作设计，有助于学生巩固所学知识，帮助学生真正学会运用所学知识处理实际问题，实现课堂知识与岗位职业需求的对接，增强学生的职业竞争力。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教学反思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7130813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A9167EA"/>
    <w:rsid w:val="000146FD"/>
    <w:rsid w:val="000206C2"/>
    <w:rsid w:val="00030DF6"/>
    <w:rsid w:val="000421C6"/>
    <w:rsid w:val="000500DA"/>
    <w:rsid w:val="00086B98"/>
    <w:rsid w:val="00096F98"/>
    <w:rsid w:val="000A2B97"/>
    <w:rsid w:val="000C481A"/>
    <w:rsid w:val="000C5287"/>
    <w:rsid w:val="000E2287"/>
    <w:rsid w:val="000F5DFA"/>
    <w:rsid w:val="00115C0B"/>
    <w:rsid w:val="00124593"/>
    <w:rsid w:val="001437B2"/>
    <w:rsid w:val="00152253"/>
    <w:rsid w:val="00163C10"/>
    <w:rsid w:val="0017069E"/>
    <w:rsid w:val="00182007"/>
    <w:rsid w:val="00183E92"/>
    <w:rsid w:val="00183F47"/>
    <w:rsid w:val="001900D0"/>
    <w:rsid w:val="001A1FF5"/>
    <w:rsid w:val="001A32CA"/>
    <w:rsid w:val="001A7915"/>
    <w:rsid w:val="001B0ACC"/>
    <w:rsid w:val="001C3C85"/>
    <w:rsid w:val="001D5A40"/>
    <w:rsid w:val="001D7F4E"/>
    <w:rsid w:val="001E46B4"/>
    <w:rsid w:val="001F5E62"/>
    <w:rsid w:val="001F79E3"/>
    <w:rsid w:val="00206AC6"/>
    <w:rsid w:val="00211799"/>
    <w:rsid w:val="0022343F"/>
    <w:rsid w:val="00223A4B"/>
    <w:rsid w:val="00237C81"/>
    <w:rsid w:val="00247EC7"/>
    <w:rsid w:val="00252D69"/>
    <w:rsid w:val="00273283"/>
    <w:rsid w:val="002824F4"/>
    <w:rsid w:val="00282D40"/>
    <w:rsid w:val="00286A13"/>
    <w:rsid w:val="0029184E"/>
    <w:rsid w:val="002A74D9"/>
    <w:rsid w:val="002B0DAB"/>
    <w:rsid w:val="002C3221"/>
    <w:rsid w:val="002C489E"/>
    <w:rsid w:val="002D1ACB"/>
    <w:rsid w:val="003057E6"/>
    <w:rsid w:val="00313424"/>
    <w:rsid w:val="0032046C"/>
    <w:rsid w:val="003358C1"/>
    <w:rsid w:val="00341CED"/>
    <w:rsid w:val="00343AF6"/>
    <w:rsid w:val="00360D03"/>
    <w:rsid w:val="00364508"/>
    <w:rsid w:val="00390872"/>
    <w:rsid w:val="003A4078"/>
    <w:rsid w:val="003B0791"/>
    <w:rsid w:val="003B1471"/>
    <w:rsid w:val="003F6243"/>
    <w:rsid w:val="00407D4B"/>
    <w:rsid w:val="00407D63"/>
    <w:rsid w:val="00432C42"/>
    <w:rsid w:val="004525C2"/>
    <w:rsid w:val="00457B43"/>
    <w:rsid w:val="00463A55"/>
    <w:rsid w:val="00485D4A"/>
    <w:rsid w:val="00494CEE"/>
    <w:rsid w:val="004C0E47"/>
    <w:rsid w:val="004E7848"/>
    <w:rsid w:val="00535DB9"/>
    <w:rsid w:val="0053799D"/>
    <w:rsid w:val="005506E6"/>
    <w:rsid w:val="00565474"/>
    <w:rsid w:val="00580399"/>
    <w:rsid w:val="005B49D0"/>
    <w:rsid w:val="005C60D0"/>
    <w:rsid w:val="005D1E57"/>
    <w:rsid w:val="005D439F"/>
    <w:rsid w:val="005E40B7"/>
    <w:rsid w:val="005F181A"/>
    <w:rsid w:val="0060755C"/>
    <w:rsid w:val="006221EC"/>
    <w:rsid w:val="00622392"/>
    <w:rsid w:val="0062250E"/>
    <w:rsid w:val="00625DA5"/>
    <w:rsid w:val="00642A18"/>
    <w:rsid w:val="006431FE"/>
    <w:rsid w:val="00643FCC"/>
    <w:rsid w:val="006509E1"/>
    <w:rsid w:val="00652634"/>
    <w:rsid w:val="006774E3"/>
    <w:rsid w:val="00691A87"/>
    <w:rsid w:val="00693613"/>
    <w:rsid w:val="006A2979"/>
    <w:rsid w:val="006B2787"/>
    <w:rsid w:val="006B3C4A"/>
    <w:rsid w:val="006B6FA1"/>
    <w:rsid w:val="00707056"/>
    <w:rsid w:val="00714223"/>
    <w:rsid w:val="0072379D"/>
    <w:rsid w:val="00726ECC"/>
    <w:rsid w:val="00730314"/>
    <w:rsid w:val="007443A1"/>
    <w:rsid w:val="007930DE"/>
    <w:rsid w:val="007C4F69"/>
    <w:rsid w:val="007D0FDD"/>
    <w:rsid w:val="007F2311"/>
    <w:rsid w:val="00812BEF"/>
    <w:rsid w:val="008174E3"/>
    <w:rsid w:val="00821441"/>
    <w:rsid w:val="008330F8"/>
    <w:rsid w:val="0083468D"/>
    <w:rsid w:val="0083551C"/>
    <w:rsid w:val="00835876"/>
    <w:rsid w:val="00841A59"/>
    <w:rsid w:val="0084311B"/>
    <w:rsid w:val="00846DB4"/>
    <w:rsid w:val="00847145"/>
    <w:rsid w:val="00893D85"/>
    <w:rsid w:val="008A21DC"/>
    <w:rsid w:val="008A4125"/>
    <w:rsid w:val="008A6EBE"/>
    <w:rsid w:val="008D49CA"/>
    <w:rsid w:val="00907553"/>
    <w:rsid w:val="00910BB0"/>
    <w:rsid w:val="00933CC0"/>
    <w:rsid w:val="00934EBA"/>
    <w:rsid w:val="00950AC2"/>
    <w:rsid w:val="009536DA"/>
    <w:rsid w:val="00966F33"/>
    <w:rsid w:val="00966F4F"/>
    <w:rsid w:val="00971BF7"/>
    <w:rsid w:val="009C564D"/>
    <w:rsid w:val="009C722F"/>
    <w:rsid w:val="009D31FF"/>
    <w:rsid w:val="009E3333"/>
    <w:rsid w:val="009E5D52"/>
    <w:rsid w:val="00A06E45"/>
    <w:rsid w:val="00A3011C"/>
    <w:rsid w:val="00A31381"/>
    <w:rsid w:val="00A37C53"/>
    <w:rsid w:val="00A42B77"/>
    <w:rsid w:val="00A45E25"/>
    <w:rsid w:val="00A462BD"/>
    <w:rsid w:val="00A60751"/>
    <w:rsid w:val="00A732E9"/>
    <w:rsid w:val="00A737F4"/>
    <w:rsid w:val="00A74498"/>
    <w:rsid w:val="00A965CA"/>
    <w:rsid w:val="00AA639A"/>
    <w:rsid w:val="00AF22F9"/>
    <w:rsid w:val="00B1288B"/>
    <w:rsid w:val="00B22125"/>
    <w:rsid w:val="00B23198"/>
    <w:rsid w:val="00B448DF"/>
    <w:rsid w:val="00B749F2"/>
    <w:rsid w:val="00B8724C"/>
    <w:rsid w:val="00B87EC3"/>
    <w:rsid w:val="00B91022"/>
    <w:rsid w:val="00B95B8D"/>
    <w:rsid w:val="00BC3313"/>
    <w:rsid w:val="00BC6B02"/>
    <w:rsid w:val="00C1203E"/>
    <w:rsid w:val="00C12A9B"/>
    <w:rsid w:val="00C15C33"/>
    <w:rsid w:val="00C17939"/>
    <w:rsid w:val="00C20562"/>
    <w:rsid w:val="00C349DF"/>
    <w:rsid w:val="00C36081"/>
    <w:rsid w:val="00C36C09"/>
    <w:rsid w:val="00C469CE"/>
    <w:rsid w:val="00C46FBE"/>
    <w:rsid w:val="00C566EF"/>
    <w:rsid w:val="00C8461A"/>
    <w:rsid w:val="00C8494D"/>
    <w:rsid w:val="00C904E0"/>
    <w:rsid w:val="00C9657B"/>
    <w:rsid w:val="00CC10D9"/>
    <w:rsid w:val="00CD2796"/>
    <w:rsid w:val="00CE190E"/>
    <w:rsid w:val="00D07432"/>
    <w:rsid w:val="00D110C2"/>
    <w:rsid w:val="00D16160"/>
    <w:rsid w:val="00D346F0"/>
    <w:rsid w:val="00D7655E"/>
    <w:rsid w:val="00D839EE"/>
    <w:rsid w:val="00D8472E"/>
    <w:rsid w:val="00D87A48"/>
    <w:rsid w:val="00D912D4"/>
    <w:rsid w:val="00D91FB9"/>
    <w:rsid w:val="00DA7BCF"/>
    <w:rsid w:val="00DC5A94"/>
    <w:rsid w:val="00DD2564"/>
    <w:rsid w:val="00DD5A2D"/>
    <w:rsid w:val="00DF5C72"/>
    <w:rsid w:val="00E05B3F"/>
    <w:rsid w:val="00E1470E"/>
    <w:rsid w:val="00E15A32"/>
    <w:rsid w:val="00E17DFC"/>
    <w:rsid w:val="00E31C3F"/>
    <w:rsid w:val="00E322ED"/>
    <w:rsid w:val="00E407CF"/>
    <w:rsid w:val="00E513CB"/>
    <w:rsid w:val="00E61201"/>
    <w:rsid w:val="00E83467"/>
    <w:rsid w:val="00EA247D"/>
    <w:rsid w:val="00EB4A20"/>
    <w:rsid w:val="00ED407F"/>
    <w:rsid w:val="00F37ECA"/>
    <w:rsid w:val="00F42C31"/>
    <w:rsid w:val="00F5539E"/>
    <w:rsid w:val="00F57578"/>
    <w:rsid w:val="00F575D8"/>
    <w:rsid w:val="00F70FD5"/>
    <w:rsid w:val="00F80004"/>
    <w:rsid w:val="00F96555"/>
    <w:rsid w:val="00FB5197"/>
    <w:rsid w:val="00FC2270"/>
    <w:rsid w:val="00FE35E5"/>
    <w:rsid w:val="09C073FE"/>
    <w:rsid w:val="0A1E10E2"/>
    <w:rsid w:val="0A9167EA"/>
    <w:rsid w:val="0B545AA3"/>
    <w:rsid w:val="0BAB6B6A"/>
    <w:rsid w:val="0D4F40D6"/>
    <w:rsid w:val="0F1E7653"/>
    <w:rsid w:val="13BF6419"/>
    <w:rsid w:val="14822E40"/>
    <w:rsid w:val="1A3F3D9F"/>
    <w:rsid w:val="1DAE1F49"/>
    <w:rsid w:val="1E82567A"/>
    <w:rsid w:val="1FC33A9D"/>
    <w:rsid w:val="25446396"/>
    <w:rsid w:val="26216526"/>
    <w:rsid w:val="2A7C0100"/>
    <w:rsid w:val="2DEA693B"/>
    <w:rsid w:val="2F1E54F7"/>
    <w:rsid w:val="3AC36153"/>
    <w:rsid w:val="3CA41B03"/>
    <w:rsid w:val="406C473F"/>
    <w:rsid w:val="42424E2B"/>
    <w:rsid w:val="442923CE"/>
    <w:rsid w:val="46B46FEB"/>
    <w:rsid w:val="4F7C7BCE"/>
    <w:rsid w:val="50A8168C"/>
    <w:rsid w:val="50FE03B1"/>
    <w:rsid w:val="559B5A7D"/>
    <w:rsid w:val="55FF502E"/>
    <w:rsid w:val="58684A45"/>
    <w:rsid w:val="630E10CD"/>
    <w:rsid w:val="69B54528"/>
    <w:rsid w:val="73F3724A"/>
    <w:rsid w:val="749C3ABE"/>
    <w:rsid w:val="76A9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Grid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正文样式"/>
    <w:basedOn w:val="5"/>
    <w:qFormat/>
    <w:uiPriority w:val="0"/>
    <w:pPr>
      <w:widowControl/>
      <w:snapToGrid w:val="0"/>
      <w:spacing w:after="160" w:line="300" w:lineRule="auto"/>
      <w:ind w:firstLine="480" w:firstLineChars="200"/>
    </w:pPr>
    <w:rPr>
      <w:rFonts w:ascii="Times New Roman" w:hAnsi="Times New Roman" w:eastAsia="宋体" w:cs="Calibri"/>
      <w:color w:val="000000"/>
      <w:sz w:val="24"/>
    </w:rPr>
  </w:style>
  <w:style w:type="paragraph" w:styleId="12">
    <w:name w:val="List Paragraph"/>
    <w:basedOn w:val="1"/>
    <w:qFormat/>
    <w:uiPriority w:val="34"/>
    <w:pPr>
      <w:widowControl/>
      <w:spacing w:after="160" w:line="259" w:lineRule="auto"/>
      <w:ind w:firstLine="420" w:firstLineChars="200"/>
      <w:jc w:val="left"/>
    </w:pPr>
    <w:rPr>
      <w:rFonts w:ascii="Calibri" w:hAnsi="Calibri" w:eastAsia="Calibri" w:cs="Calibri"/>
      <w:color w:val="000000"/>
      <w:sz w:val="22"/>
    </w:rPr>
  </w:style>
  <w:style w:type="character" w:customStyle="1" w:styleId="13">
    <w:name w:val="页眉 字符"/>
    <w:basedOn w:val="9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9"/>
    <w:link w:val="6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1297</Words>
  <Characters>7398</Characters>
  <Lines>61</Lines>
  <Paragraphs>17</Paragraphs>
  <TotalTime>9</TotalTime>
  <ScaleCrop>false</ScaleCrop>
  <LinksUpToDate>false</LinksUpToDate>
  <CharactersWithSpaces>8678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2022-03-14T14:52:00Z</dcterms:created>
  <dc:creator>rainy</dc:creator>
  <cp:lastModifiedBy>admin</cp:lastModifiedBy>
  <dcterms:modified xsi:type="dcterms:W3CDTF">2022-07-06T09:50:51Z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913DA3313D0847198D8DA2689F0250FC</vt:lpwstr>
  </property>
</Properties>
</file>